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6A34" w:rsidRDefault="001E6A34" w:rsidP="001E6A34">
      <w:pPr>
        <w:jc w:val="center"/>
        <w:rPr>
          <w:b/>
          <w:sz w:val="40"/>
          <w:szCs w:val="40"/>
          <w:lang w:val="en-US"/>
        </w:rPr>
      </w:pPr>
      <w:r w:rsidRPr="001E6A34">
        <w:rPr>
          <w:rFonts w:ascii="Times New Roman" w:eastAsia="Times New Roman" w:hAnsi="Times New Roman" w:cs="Times New Roman"/>
          <w:b/>
          <w:sz w:val="40"/>
          <w:szCs w:val="40"/>
        </w:rPr>
        <w:t>Пункты приема клещей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"/>
        <w:gridCol w:w="5885"/>
        <w:gridCol w:w="519"/>
        <w:gridCol w:w="396"/>
        <w:gridCol w:w="414"/>
        <w:gridCol w:w="449"/>
        <w:gridCol w:w="401"/>
        <w:gridCol w:w="1048"/>
        <w:gridCol w:w="61"/>
      </w:tblGrid>
      <w:tr w:rsidR="001E6A34" w:rsidRPr="001E6A34" w:rsidTr="001E6A34"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приема клещей</w:t>
            </w:r>
          </w:p>
        </w:tc>
        <w:tc>
          <w:tcPr>
            <w:tcW w:w="47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исследований клеща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4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ИФА (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КВЭ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микроскопия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КВЭ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ИКБ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МЭЧ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«Пермская краевая клиническая инфекционная больница»,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Восстания, 39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ФБУЗ «</w:t>
            </w:r>
            <w:hyperlink r:id="rId4" w:tooltip="Центр гигиены и эпидемиологии в Пермском крае" w:history="1">
              <w:r w:rsidRPr="001E6A34">
                <w:rPr>
                  <w:rFonts w:ascii="Times New Roman" w:eastAsia="Times New Roman" w:hAnsi="Times New Roman" w:cs="Times New Roman"/>
                  <w:color w:val="005DB7"/>
                  <w:sz w:val="24"/>
                  <w:szCs w:val="24"/>
                  <w:u w:val="single"/>
                </w:rPr>
                <w:t>Центр гигиены и эпидемиологии в Пермском крае</w:t>
              </w:r>
            </w:hyperlink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» 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26, тел. 8(342) 260-28-69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работы: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рабочие дни, 8.30-16.00 ч.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мая: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: 8.00-20.00, Выходные и праздничные 9.00-21.00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«Медицинский центр «Философия красоты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здоровья»</w:t>
            </w:r>
          </w:p>
          <w:p w:rsidR="001E6A34" w:rsidRPr="001E6A34" w:rsidRDefault="001E6A34" w:rsidP="001E6A34">
            <w:pPr>
              <w:spacing w:after="24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Ким, 64, 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400 (4 этаж),  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8:00 -19:00,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вск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9:00-17:00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Механошина,15,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. Игнатовых,7,  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Веденеева, 82,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Лодыгина, 26,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Запорожская, 1,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 (без снятия клеща)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Попова, 57,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пн-вск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8:00 -18:00 (без снятия клеща)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Ив. Франко, 46,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Целинная, 43, пн.-сб. 8:00 -13:00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 Рыбалко 35, тел.:252-96-26,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8:00 - 13:00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Лядовская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127,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8:00 - 13:00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, 7 (Висим) по графику работы поликлиники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Губаха,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ул.Дегтярева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по графику работы 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поликлиники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Краснокамск,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Чапаева, 4,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8:00-13:00 (без снятия клеща)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Соликамск,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Ленина, 28,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8:00 -13:00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 городская  больница», 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Кунгур,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Батальонная-12,тел. 7-34-271-22443,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17.00 час.,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праздничные и предпраздничные дни с 08.00 до 13.00 час.,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сб,вс-выходной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Травматологический пункт ГБУЗ ПК «Краевая больница им. Вагнера Е.А.»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Березники, режим работы: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круглосуточно, Тел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8(3424)230799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792"/>
        </w:trPr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Клинико-диагностическая лаборатория ГБУЗ ПК «Городская больница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г.Соликамск»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ул.Клары Цеткин, 18,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работы: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Тел: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8(34253)5-44-54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ГБУЗ ПК «Чусовская районная поликлиника»,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Чусовой,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Некрасова, д. 1, телефон – 8(34256)5-64-71, режим работы - понедельник-пятница с 8.00 до 15.00, суббота- с 8.00. до 10.00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ГБУЗ ПК «Городская больница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Лысьва,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Гайдара, д. 1,  тел. 8(34249) 6-74-45, режим работы: понедельник-пятница с 8.00 до 15.00, суббота-воскресенье с 8.00. до 13.00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Горнозаводск,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Гипроцемента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, д. 25, тел. 8(34269) 4-18-38,  режим работы с 8.00. до 10.00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Микробиологическая  лаборатория Южного филиала ФБУЗ «Центр гигиены и эпидемиологии в Пермском крае»,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Чайковский,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1/1, тел. 8(34241)3-42-93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работы: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рабочие дни: с  8.00 ч. до 17.00 ч.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субботам: с 9.00 ч.  до 15.00 ч. Воскресенье: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выходной.   В праздничные дни: 28,30 апреля -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15-00 ч. 1мая, 9 мая, 12 июня - выходной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ГБУЗ ПК 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 городская  больница»,  микробиологическая  лаборатория,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Кунгур,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Батальонная-12,тел. 7-34-271-22443, режим работы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пн-птн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17.00 час.,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птн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праздничные и предпраздничные дни с 08.00 до 13.00 час., 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сб,вс-выходной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 ГБУЗ ПК «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Большесосновская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ЦРБ, по адресу: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Большая Соснова,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ул. Ленина, 4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работы: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Верещагинская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районная больница»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г.Верещагино,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ул.Октябрьская,74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Т. 8 34 254 3 36 68, с 08:00 - 14:00 мин., обед с 12:00-13:00 мин. С 03.05.2018г.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3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ФБУЗ «Центр гигиены и эпидемиологии в Пермском крае» по адресу: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г.Пермь,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ул.Сысольская,4.  8-34-22-84-11-92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</w:t>
            </w:r>
            <w:proofErr w:type="spellStart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Частинская</w:t>
            </w:r>
            <w:proofErr w:type="spellEnd"/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отделение скорой помощи  по адресу: </w:t>
            </w: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Частые, </w:t>
            </w: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 86, т 834268 3-13-03</w:t>
            </w:r>
          </w:p>
        </w:tc>
        <w:tc>
          <w:tcPr>
            <w:tcW w:w="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rPr>
          <w:trHeight w:val="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A34" w:rsidRPr="001E6A34" w:rsidRDefault="001E6A34" w:rsidP="001E6A3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6A34" w:rsidRPr="001E6A34" w:rsidTr="001E6A34"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15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Клинико-диагностическая лаборатория ГБУЗ ПК «</w:t>
            </w:r>
            <w:proofErr w:type="spellStart"/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Нытвенская</w:t>
            </w:r>
            <w:proofErr w:type="spellEnd"/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 xml:space="preserve"> районная больница» г. Нытва, ул. Чкалова, 61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ГБУЗ ПК «НРБ», приемное отделение ( круглосуточно)  8(34 272) 4-06-62</w:t>
            </w:r>
          </w:p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b/>
                <w:bCs/>
                <w:color w:val="4F4F4F"/>
                <w:sz w:val="13"/>
              </w:rPr>
              <w:t>ДА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нет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  <w:r w:rsidRPr="001E6A34"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A34" w:rsidRPr="001E6A34" w:rsidRDefault="001E6A34" w:rsidP="001E6A3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3"/>
                <w:szCs w:val="13"/>
              </w:rPr>
            </w:pPr>
          </w:p>
        </w:tc>
      </w:tr>
    </w:tbl>
    <w:p w:rsidR="001E6A34" w:rsidRPr="001E6A34" w:rsidRDefault="001E6A34">
      <w:pPr>
        <w:rPr>
          <w:lang w:val="en-US"/>
        </w:rPr>
      </w:pPr>
    </w:p>
    <w:sectPr w:rsidR="001E6A34" w:rsidRPr="001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characterSpacingControl w:val="doNotCompress"/>
  <w:compat>
    <w:useFELayout/>
  </w:compat>
  <w:rsids>
    <w:rsidRoot w:val="001E6A34"/>
    <w:rsid w:val="001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A34"/>
    <w:rPr>
      <w:b/>
      <w:bCs/>
    </w:rPr>
  </w:style>
  <w:style w:type="character" w:styleId="a5">
    <w:name w:val="Hyperlink"/>
    <w:basedOn w:val="a0"/>
    <w:uiPriority w:val="99"/>
    <w:semiHidden/>
    <w:unhideWhenUsed/>
    <w:rsid w:val="001E6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.bezformata.ru/word/tcentr-gigieni-i-epidemiologii-v-permskom-krae/293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2018-04-26T20:15:00Z</dcterms:created>
  <dcterms:modified xsi:type="dcterms:W3CDTF">2018-04-26T20:16:00Z</dcterms:modified>
</cp:coreProperties>
</file>